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F8" w:rsidRDefault="00DC46CD" w:rsidP="00DC46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</w:pPr>
      <w:r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>The heights of very tall structures can be measured indirectly using similar figures and proportions. This method is called indirect measurement.</w:t>
      </w:r>
    </w:p>
    <w:p w:rsidR="00982C41" w:rsidRDefault="00982C41" w:rsidP="00DC46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</w:pPr>
      <w:hyperlink r:id="rId6" w:history="1">
        <w:r w:rsidRPr="00CA27AC">
          <w:rPr>
            <w:rStyle w:val="Hyperlink"/>
            <w:rFonts w:ascii="Century Gothic" w:eastAsia="Times New Roman" w:hAnsi="Century Gothic" w:cs="Times New Roman"/>
            <w:b/>
            <w:i/>
            <w:iCs/>
            <w:sz w:val="28"/>
            <w:szCs w:val="28"/>
          </w:rPr>
          <w:t>https://www.youtube.com/watch?v=QWcq4wToTlA</w:t>
        </w:r>
      </w:hyperlink>
    </w:p>
    <w:p w:rsidR="00982C41" w:rsidRDefault="00982C41" w:rsidP="00DC46C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000425" w:rsidRPr="004041F8" w:rsidRDefault="00000425" w:rsidP="000004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</w:rPr>
      </w:pPr>
      <w:r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Your assignment is to find the height of </w:t>
      </w:r>
      <w:r w:rsidR="00B57070"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a </w:t>
      </w:r>
      <w:r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>tree</w:t>
      </w:r>
      <w:r w:rsidR="00B57070"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>,</w:t>
      </w:r>
      <w:r w:rsidR="00DC46CD"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 a</w:t>
      </w:r>
      <w:r w:rsidR="00B57070"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 light pole, or a building</w:t>
      </w:r>
      <w:r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 on campus.</w:t>
      </w:r>
      <w:r w:rsidR="00B57070" w:rsidRPr="004041F8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 xml:space="preserve"> </w:t>
      </w:r>
      <w:r w:rsidRPr="004041F8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Y</w:t>
      </w:r>
      <w:r w:rsidRPr="004041F8"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</w:rPr>
        <w:t xml:space="preserve">ou will calculate the height using </w:t>
      </w:r>
      <w:r w:rsidR="0093663A" w:rsidRPr="004041F8">
        <w:rPr>
          <w:rFonts w:ascii="Century Gothic" w:eastAsia="Times New Roman" w:hAnsi="Century Gothic" w:cs="Times New Roman"/>
          <w:b/>
          <w:iCs/>
          <w:color w:val="000000"/>
          <w:sz w:val="28"/>
          <w:szCs w:val="28"/>
          <w:u w:val="single"/>
        </w:rPr>
        <w:t>the shadow method!</w:t>
      </w:r>
    </w:p>
    <w:p w:rsidR="00000425" w:rsidRPr="004041F8" w:rsidRDefault="004041F8" w:rsidP="000004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i/>
          <w:iCs/>
          <w:color w:val="000000"/>
          <w:sz w:val="28"/>
          <w:szCs w:val="28"/>
          <w:u w:val="single"/>
        </w:rPr>
        <w:t>Shadow Method</w:t>
      </w:r>
      <w:r w:rsidR="00000425" w:rsidRPr="004041F8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</w:rPr>
        <w:t xml:space="preserve"> Shadow Reckoning: Go to your tree and measure the shadow cast by the tree. Then measure the length of the shadow of a student from your group, who stands by the tree (but not in </w:t>
      </w:r>
      <w:proofErr w:type="spellStart"/>
      <w:proofErr w:type="gramStart"/>
      <w:r w:rsidR="00000425" w:rsidRPr="004041F8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</w:rPr>
        <w:t>it's</w:t>
      </w:r>
      <w:proofErr w:type="spellEnd"/>
      <w:proofErr w:type="gramEnd"/>
      <w:r w:rsidR="00000425" w:rsidRPr="004041F8">
        <w:rPr>
          <w:rFonts w:ascii="Century Gothic" w:eastAsia="Times New Roman" w:hAnsi="Century Gothic" w:cs="Times New Roman"/>
          <w:i/>
          <w:iCs/>
          <w:color w:val="000000"/>
          <w:sz w:val="28"/>
          <w:szCs w:val="28"/>
        </w:rPr>
        <w:t xml:space="preserve"> shadow). Measure the student's height. Then draw a sketch of the tree and the student, label the sketch with the measurements, and calculate the height of the assigned object.</w:t>
      </w:r>
    </w:p>
    <w:p w:rsidR="00DC46CD" w:rsidRPr="00F45C75" w:rsidRDefault="00DC46CD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45C75">
        <w:rPr>
          <w:rFonts w:ascii="Times New Roman" w:eastAsia="Times New Roman" w:hAnsi="Times New Roman" w:cs="Times New Roman"/>
          <w:color w:val="000000"/>
        </w:rPr>
        <w:t>\</w:t>
      </w:r>
    </w:p>
    <w:p w:rsidR="00000425" w:rsidRPr="00F45C75" w:rsidRDefault="00000425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45C75">
        <w:rPr>
          <w:rFonts w:ascii="Times New Roman" w:eastAsia="Times New Roman" w:hAnsi="Times New Roman" w:cs="Times New Roman"/>
          <w:i/>
          <w:iCs/>
          <w:noProof/>
          <w:color w:val="000000"/>
        </w:rPr>
        <w:drawing>
          <wp:inline distT="0" distB="0" distL="0" distR="0" wp14:anchorId="1397AC27" wp14:editId="3CB40566">
            <wp:extent cx="2857500" cy="3133725"/>
            <wp:effectExtent l="0" t="0" r="0" b="9525"/>
            <wp:docPr id="1" name="Picture 1" descr="http://mathforum.org/sanders/exploringandwritinggeometry/08shad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forum.org/sanders/exploringandwritinggeometry/08shad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42" w:rsidRPr="00F45C75" w:rsidRDefault="00397842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93663A" w:rsidRDefault="0093663A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93663A" w:rsidRDefault="0093663A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93663A" w:rsidRDefault="0093663A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93663A" w:rsidRDefault="0093663A" w:rsidP="00000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397842" w:rsidRPr="00F45C75" w:rsidRDefault="00F45C75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>
        <w:rPr>
          <w:rFonts w:ascii="Century Gothic" w:eastAsia="Times New Roman" w:hAnsi="Century Gothic" w:cs="Times New Roman"/>
          <w:b/>
          <w:iCs/>
          <w:color w:val="000000"/>
        </w:rPr>
        <w:t>Summary</w:t>
      </w:r>
      <w:r w:rsidR="00397842" w:rsidRPr="00F45C75">
        <w:rPr>
          <w:rFonts w:ascii="Century Gothic" w:eastAsia="Times New Roman" w:hAnsi="Century Gothic" w:cs="Times New Roman"/>
          <w:b/>
          <w:iCs/>
          <w:color w:val="000000"/>
        </w:rPr>
        <w:t>:</w:t>
      </w:r>
    </w:p>
    <w:p w:rsidR="00F45C75" w:rsidRDefault="0093663A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>
        <w:rPr>
          <w:rFonts w:ascii="Century Gothic" w:eastAsia="Times New Roman" w:hAnsi="Century Gothic" w:cs="Times New Roman"/>
          <w:b/>
          <w:iCs/>
          <w:color w:val="000000"/>
        </w:rPr>
        <w:t>1. Fill</w:t>
      </w:r>
      <w:r w:rsidR="00F45C75">
        <w:rPr>
          <w:rFonts w:ascii="Century Gothic" w:eastAsia="Times New Roman" w:hAnsi="Century Gothic" w:cs="Times New Roman"/>
          <w:b/>
          <w:iCs/>
          <w:color w:val="000000"/>
        </w:rPr>
        <w:t xml:space="preserve"> out your group duty chart. </w:t>
      </w:r>
    </w:p>
    <w:p w:rsidR="00F45C75" w:rsidRDefault="00F45C75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>
        <w:rPr>
          <w:rFonts w:ascii="Century Gothic" w:eastAsia="Times New Roman" w:hAnsi="Century Gothic" w:cs="Times New Roman"/>
          <w:b/>
          <w:iCs/>
          <w:color w:val="000000"/>
        </w:rPr>
        <w:t xml:space="preserve">Outside: Calculate the height </w:t>
      </w:r>
      <w:r w:rsidR="0093663A">
        <w:rPr>
          <w:rFonts w:ascii="Century Gothic" w:eastAsia="Times New Roman" w:hAnsi="Century Gothic" w:cs="Times New Roman"/>
          <w:b/>
          <w:iCs/>
          <w:color w:val="000000"/>
        </w:rPr>
        <w:t>of the tree shadow, your teammate’s shadow, and your teammate’s height</w:t>
      </w:r>
    </w:p>
    <w:p w:rsidR="00397842" w:rsidRPr="00F45C75" w:rsidRDefault="00F45C75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>
        <w:rPr>
          <w:rFonts w:ascii="Century Gothic" w:eastAsia="Times New Roman" w:hAnsi="Century Gothic" w:cs="Times New Roman"/>
          <w:b/>
          <w:iCs/>
          <w:color w:val="000000"/>
        </w:rPr>
        <w:t xml:space="preserve">2. Inside: </w:t>
      </w:r>
      <w:r w:rsidR="00397842" w:rsidRPr="00F45C75">
        <w:rPr>
          <w:rFonts w:ascii="Century Gothic" w:eastAsia="Times New Roman" w:hAnsi="Century Gothic" w:cs="Times New Roman"/>
          <w:b/>
          <w:iCs/>
          <w:color w:val="000000"/>
        </w:rPr>
        <w:t xml:space="preserve"> Draw the tree/pole/building, the student, and both shadows </w:t>
      </w:r>
      <w:r w:rsidR="0093663A">
        <w:rPr>
          <w:rFonts w:ascii="Century Gothic" w:eastAsia="Times New Roman" w:hAnsi="Century Gothic" w:cs="Times New Roman"/>
          <w:b/>
          <w:iCs/>
          <w:color w:val="000000"/>
        </w:rPr>
        <w:t>on your paper.</w:t>
      </w:r>
    </w:p>
    <w:p w:rsidR="00397842" w:rsidRPr="00F45C75" w:rsidRDefault="00397842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 w:rsidRPr="00F45C75">
        <w:rPr>
          <w:rFonts w:ascii="Century Gothic" w:eastAsia="Times New Roman" w:hAnsi="Century Gothic" w:cs="Times New Roman"/>
          <w:b/>
          <w:iCs/>
          <w:color w:val="000000"/>
        </w:rPr>
        <w:t xml:space="preserve">2. </w:t>
      </w:r>
      <w:r w:rsidR="0093663A">
        <w:rPr>
          <w:rFonts w:ascii="Century Gothic" w:eastAsia="Times New Roman" w:hAnsi="Century Gothic" w:cs="Times New Roman"/>
          <w:b/>
          <w:iCs/>
          <w:color w:val="000000"/>
        </w:rPr>
        <w:t xml:space="preserve">Explain every step of your work; </w:t>
      </w:r>
      <w:proofErr w:type="gramStart"/>
      <w:r w:rsidRPr="00F45C75">
        <w:rPr>
          <w:rFonts w:ascii="Century Gothic" w:eastAsia="Times New Roman" w:hAnsi="Century Gothic" w:cs="Times New Roman"/>
          <w:b/>
          <w:iCs/>
          <w:color w:val="000000"/>
        </w:rPr>
        <w:t>Set</w:t>
      </w:r>
      <w:proofErr w:type="gramEnd"/>
      <w:r w:rsidRPr="00F45C75">
        <w:rPr>
          <w:rFonts w:ascii="Century Gothic" w:eastAsia="Times New Roman" w:hAnsi="Century Gothic" w:cs="Times New Roman"/>
          <w:b/>
          <w:iCs/>
          <w:color w:val="000000"/>
        </w:rPr>
        <w:t xml:space="preserve"> up proportions and label</w:t>
      </w:r>
      <w:r w:rsidR="0093663A">
        <w:rPr>
          <w:rFonts w:ascii="Century Gothic" w:eastAsia="Times New Roman" w:hAnsi="Century Gothic" w:cs="Times New Roman"/>
          <w:b/>
          <w:iCs/>
          <w:color w:val="000000"/>
        </w:rPr>
        <w:t xml:space="preserve"> (MUST SHOW ALL WORK)</w:t>
      </w:r>
    </w:p>
    <w:p w:rsidR="00397842" w:rsidRDefault="00397842" w:rsidP="0039784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Cs/>
          <w:color w:val="000000"/>
        </w:rPr>
      </w:pPr>
      <w:r w:rsidRPr="00F45C75">
        <w:rPr>
          <w:rFonts w:ascii="Century Gothic" w:eastAsia="Times New Roman" w:hAnsi="Century Gothic" w:cs="Times New Roman"/>
          <w:b/>
          <w:iCs/>
          <w:color w:val="000000"/>
        </w:rPr>
        <w:t>3. Write these explanations clearly and completely, including all of equations and any theorems that you use. This explanat</w:t>
      </w:r>
      <w:r w:rsidR="0093663A">
        <w:rPr>
          <w:rFonts w:ascii="Century Gothic" w:eastAsia="Times New Roman" w:hAnsi="Century Gothic" w:cs="Times New Roman"/>
          <w:b/>
          <w:iCs/>
          <w:color w:val="000000"/>
        </w:rPr>
        <w:t>ion will be part of your "picture</w:t>
      </w:r>
      <w:r w:rsidRPr="00F45C75">
        <w:rPr>
          <w:rFonts w:ascii="Century Gothic" w:eastAsia="Times New Roman" w:hAnsi="Century Gothic" w:cs="Times New Roman"/>
          <w:b/>
          <w:iCs/>
          <w:color w:val="000000"/>
        </w:rPr>
        <w:t>".</w:t>
      </w:r>
    </w:p>
    <w:p w:rsidR="00F45C75" w:rsidRDefault="0093663A" w:rsidP="0000042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000000"/>
        </w:rPr>
      </w:pPr>
      <w:r>
        <w:rPr>
          <w:rFonts w:ascii="Century Gothic" w:eastAsia="Times New Roman" w:hAnsi="Century Gothic" w:cs="Times New Roman"/>
          <w:b/>
          <w:iCs/>
          <w:color w:val="000000"/>
        </w:rPr>
        <w:t>4. Answer the questions #1-3</w:t>
      </w: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45C75" w:rsidRDefault="0093663A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1</w:t>
      </w:r>
      <w:r w:rsidR="00F45C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F45C75" w:rsidRPr="00000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Explain</w:t>
      </w:r>
      <w:r w:rsidR="00000425" w:rsidRPr="00000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why the triangles are similar, in each case.</w:t>
      </w: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4041F8" w:rsidRDefault="004041F8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45C75" w:rsidRDefault="0093663A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2</w:t>
      </w:r>
      <w:r w:rsidR="00F45C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r w:rsidR="00000425" w:rsidRPr="00000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How might these methods be useful in other situations? </w:t>
      </w: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4041F8" w:rsidRDefault="004041F8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4041F8" w:rsidRDefault="004041F8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45C75" w:rsidRDefault="00F45C75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000425" w:rsidRPr="00000425" w:rsidRDefault="0093663A" w:rsidP="000004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</w:t>
      </w:r>
      <w:r w:rsidR="00F45C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</w:t>
      </w:r>
      <w:r w:rsidR="00000425" w:rsidRPr="00000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Do you think this might be how people in earlier times might have measured objects too tall to measure directly?</w:t>
      </w:r>
    </w:p>
    <w:p w:rsidR="00000425" w:rsidRDefault="00000425" w:rsidP="00000425"/>
    <w:p w:rsidR="0093663A" w:rsidRDefault="0093663A" w:rsidP="00000425"/>
    <w:p w:rsidR="0093663A" w:rsidRDefault="00F45C75" w:rsidP="00000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D064" wp14:editId="32C45A1B">
                <wp:simplePos x="0" y="0"/>
                <wp:positionH relativeFrom="column">
                  <wp:posOffset>-637540</wp:posOffset>
                </wp:positionH>
                <wp:positionV relativeFrom="paragraph">
                  <wp:posOffset>-56515</wp:posOffset>
                </wp:positionV>
                <wp:extent cx="7200900" cy="2714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1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2224"/>
                              <w:gridCol w:w="1464"/>
                              <w:gridCol w:w="1464"/>
                              <w:gridCol w:w="1698"/>
                              <w:gridCol w:w="1469"/>
                              <w:gridCol w:w="2286"/>
                            </w:tblGrid>
                            <w:tr w:rsidR="00F45C75" w:rsidTr="00F45C75">
                              <w:trPr>
                                <w:trHeight w:val="675"/>
                              </w:trPr>
                              <w:tc>
                                <w:tcPr>
                                  <w:tcW w:w="558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Group Names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Materials Collector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Recorder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Measurement Specialist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F45C75" w:rsidRPr="00F45C75" w:rsidRDefault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Artist (Draw Diagram)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</w:tcPr>
                                <w:p w:rsidR="00F45C75" w:rsidRPr="00F45C75" w:rsidRDefault="00F45C75" w:rsidP="00F45C7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45C75">
                                    <w:rPr>
                                      <w:rFonts w:ascii="Century Gothic" w:hAnsi="Century Gothic"/>
                                    </w:rPr>
                                    <w:t>Labeling/Accuracy Manager</w:t>
                                  </w:r>
                                </w:p>
                              </w:tc>
                            </w:tr>
                            <w:tr w:rsidR="00F45C75" w:rsidTr="00F45C75">
                              <w:trPr>
                                <w:trHeight w:val="790"/>
                              </w:trPr>
                              <w:tc>
                                <w:tcPr>
                                  <w:tcW w:w="558" w:type="dxa"/>
                                </w:tcPr>
                                <w:p w:rsidR="00F45C75" w:rsidRDefault="00F45C75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698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9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2286" w:type="dxa"/>
                                </w:tcPr>
                                <w:p w:rsidR="00F45C75" w:rsidRDefault="00F45C75"/>
                              </w:tc>
                            </w:tr>
                            <w:tr w:rsidR="00F45C75" w:rsidTr="00F45C75">
                              <w:trPr>
                                <w:trHeight w:val="837"/>
                              </w:trPr>
                              <w:tc>
                                <w:tcPr>
                                  <w:tcW w:w="558" w:type="dxa"/>
                                </w:tcPr>
                                <w:p w:rsidR="00F45C75" w:rsidRDefault="00F45C7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698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9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2286" w:type="dxa"/>
                                </w:tcPr>
                                <w:p w:rsidR="00F45C75" w:rsidRDefault="00F45C75"/>
                              </w:tc>
                            </w:tr>
                            <w:tr w:rsidR="00F45C75" w:rsidTr="00F45C75">
                              <w:trPr>
                                <w:trHeight w:val="790"/>
                              </w:trPr>
                              <w:tc>
                                <w:tcPr>
                                  <w:tcW w:w="558" w:type="dxa"/>
                                </w:tcPr>
                                <w:p w:rsidR="00F45C75" w:rsidRDefault="00F45C75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698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9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2286" w:type="dxa"/>
                                </w:tcPr>
                                <w:p w:rsidR="00F45C75" w:rsidRDefault="00F45C75"/>
                              </w:tc>
                            </w:tr>
                            <w:tr w:rsidR="00F45C75" w:rsidTr="00F45C75">
                              <w:trPr>
                                <w:trHeight w:val="883"/>
                              </w:trPr>
                              <w:tc>
                                <w:tcPr>
                                  <w:tcW w:w="558" w:type="dxa"/>
                                </w:tcPr>
                                <w:p w:rsidR="00F45C75" w:rsidRDefault="00F45C75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4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698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1469" w:type="dxa"/>
                                </w:tcPr>
                                <w:p w:rsidR="00F45C75" w:rsidRDefault="00F45C75"/>
                              </w:tc>
                              <w:tc>
                                <w:tcPr>
                                  <w:tcW w:w="2286" w:type="dxa"/>
                                </w:tcPr>
                                <w:p w:rsidR="00F45C75" w:rsidRDefault="00F45C75"/>
                              </w:tc>
                            </w:tr>
                          </w:tbl>
                          <w:p w:rsidR="00F45C75" w:rsidRDefault="00F45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1D0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2pt;margin-top:-4.45pt;width:567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11163" w:type="dxa"/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2224"/>
                        <w:gridCol w:w="1464"/>
                        <w:gridCol w:w="1464"/>
                        <w:gridCol w:w="1698"/>
                        <w:gridCol w:w="1469"/>
                        <w:gridCol w:w="2286"/>
                      </w:tblGrid>
                      <w:tr w:rsidR="00F45C75" w:rsidTr="00F45C75">
                        <w:trPr>
                          <w:trHeight w:val="675"/>
                        </w:trPr>
                        <w:tc>
                          <w:tcPr>
                            <w:tcW w:w="558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24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Group Names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Materials Collector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Recorder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Measurement Specialist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F45C75" w:rsidRPr="00F45C75" w:rsidRDefault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Artist (Draw Diagram)</w:t>
                            </w:r>
                          </w:p>
                        </w:tc>
                        <w:tc>
                          <w:tcPr>
                            <w:tcW w:w="2286" w:type="dxa"/>
                          </w:tcPr>
                          <w:p w:rsidR="00F45C75" w:rsidRPr="00F45C75" w:rsidRDefault="00F45C75" w:rsidP="00F45C7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45C75">
                              <w:rPr>
                                <w:rFonts w:ascii="Century Gothic" w:hAnsi="Century Gothic"/>
                              </w:rPr>
                              <w:t>Labeling/Accuracy Manager</w:t>
                            </w:r>
                          </w:p>
                        </w:tc>
                      </w:tr>
                      <w:tr w:rsidR="00F45C75" w:rsidTr="00F45C75">
                        <w:trPr>
                          <w:trHeight w:val="790"/>
                        </w:trPr>
                        <w:tc>
                          <w:tcPr>
                            <w:tcW w:w="558" w:type="dxa"/>
                          </w:tcPr>
                          <w:p w:rsidR="00F45C75" w:rsidRDefault="00F45C75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698" w:type="dxa"/>
                          </w:tcPr>
                          <w:p w:rsidR="00F45C75" w:rsidRDefault="00F45C75"/>
                        </w:tc>
                        <w:tc>
                          <w:tcPr>
                            <w:tcW w:w="1469" w:type="dxa"/>
                          </w:tcPr>
                          <w:p w:rsidR="00F45C75" w:rsidRDefault="00F45C75"/>
                        </w:tc>
                        <w:tc>
                          <w:tcPr>
                            <w:tcW w:w="2286" w:type="dxa"/>
                          </w:tcPr>
                          <w:p w:rsidR="00F45C75" w:rsidRDefault="00F45C75"/>
                        </w:tc>
                      </w:tr>
                      <w:tr w:rsidR="00F45C75" w:rsidTr="00F45C75">
                        <w:trPr>
                          <w:trHeight w:val="837"/>
                        </w:trPr>
                        <w:tc>
                          <w:tcPr>
                            <w:tcW w:w="558" w:type="dxa"/>
                          </w:tcPr>
                          <w:p w:rsidR="00F45C75" w:rsidRDefault="00F45C75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698" w:type="dxa"/>
                          </w:tcPr>
                          <w:p w:rsidR="00F45C75" w:rsidRDefault="00F45C75"/>
                        </w:tc>
                        <w:tc>
                          <w:tcPr>
                            <w:tcW w:w="1469" w:type="dxa"/>
                          </w:tcPr>
                          <w:p w:rsidR="00F45C75" w:rsidRDefault="00F45C75"/>
                        </w:tc>
                        <w:tc>
                          <w:tcPr>
                            <w:tcW w:w="2286" w:type="dxa"/>
                          </w:tcPr>
                          <w:p w:rsidR="00F45C75" w:rsidRDefault="00F45C75"/>
                        </w:tc>
                      </w:tr>
                      <w:tr w:rsidR="00F45C75" w:rsidTr="00F45C75">
                        <w:trPr>
                          <w:trHeight w:val="790"/>
                        </w:trPr>
                        <w:tc>
                          <w:tcPr>
                            <w:tcW w:w="558" w:type="dxa"/>
                          </w:tcPr>
                          <w:p w:rsidR="00F45C75" w:rsidRDefault="00F45C75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698" w:type="dxa"/>
                          </w:tcPr>
                          <w:p w:rsidR="00F45C75" w:rsidRDefault="00F45C75"/>
                        </w:tc>
                        <w:tc>
                          <w:tcPr>
                            <w:tcW w:w="1469" w:type="dxa"/>
                          </w:tcPr>
                          <w:p w:rsidR="00F45C75" w:rsidRDefault="00F45C75"/>
                        </w:tc>
                        <w:tc>
                          <w:tcPr>
                            <w:tcW w:w="2286" w:type="dxa"/>
                          </w:tcPr>
                          <w:p w:rsidR="00F45C75" w:rsidRDefault="00F45C75"/>
                        </w:tc>
                      </w:tr>
                      <w:tr w:rsidR="00F45C75" w:rsidTr="00F45C75">
                        <w:trPr>
                          <w:trHeight w:val="883"/>
                        </w:trPr>
                        <w:tc>
                          <w:tcPr>
                            <w:tcW w:w="558" w:type="dxa"/>
                          </w:tcPr>
                          <w:p w:rsidR="00F45C75" w:rsidRDefault="00F45C75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464" w:type="dxa"/>
                          </w:tcPr>
                          <w:p w:rsidR="00F45C75" w:rsidRDefault="00F45C75"/>
                        </w:tc>
                        <w:tc>
                          <w:tcPr>
                            <w:tcW w:w="1698" w:type="dxa"/>
                          </w:tcPr>
                          <w:p w:rsidR="00F45C75" w:rsidRDefault="00F45C75"/>
                        </w:tc>
                        <w:tc>
                          <w:tcPr>
                            <w:tcW w:w="1469" w:type="dxa"/>
                          </w:tcPr>
                          <w:p w:rsidR="00F45C75" w:rsidRDefault="00F45C75"/>
                        </w:tc>
                        <w:tc>
                          <w:tcPr>
                            <w:tcW w:w="2286" w:type="dxa"/>
                          </w:tcPr>
                          <w:p w:rsidR="00F45C75" w:rsidRDefault="00F45C75"/>
                        </w:tc>
                      </w:tr>
                    </w:tbl>
                    <w:p w:rsidR="00F45C75" w:rsidRDefault="00F45C75"/>
                  </w:txbxContent>
                </v:textbox>
              </v:shape>
            </w:pict>
          </mc:Fallback>
        </mc:AlternateContent>
      </w:r>
    </w:p>
    <w:p w:rsidR="0093663A" w:rsidRPr="0093663A" w:rsidRDefault="0093663A" w:rsidP="0093663A"/>
    <w:p w:rsidR="0093663A" w:rsidRPr="0093663A" w:rsidRDefault="0093663A" w:rsidP="0093663A"/>
    <w:p w:rsidR="0093663A" w:rsidRPr="0093663A" w:rsidRDefault="0093663A" w:rsidP="0093663A"/>
    <w:p w:rsidR="0093663A" w:rsidRPr="0093663A" w:rsidRDefault="0093663A" w:rsidP="0093663A"/>
    <w:p w:rsidR="0093663A" w:rsidRPr="0093663A" w:rsidRDefault="0093663A" w:rsidP="0093663A"/>
    <w:p w:rsidR="0093663A" w:rsidRPr="0093663A" w:rsidRDefault="0093663A" w:rsidP="0093663A"/>
    <w:p w:rsidR="0093663A" w:rsidRPr="0093663A" w:rsidRDefault="0093663A" w:rsidP="0093663A"/>
    <w:p w:rsidR="0093663A" w:rsidRDefault="0093663A" w:rsidP="0093663A">
      <w:pPr>
        <w:tabs>
          <w:tab w:val="left" w:pos="3345"/>
        </w:tabs>
      </w:pPr>
    </w:p>
    <w:p w:rsidR="00F45C75" w:rsidRPr="0093663A" w:rsidRDefault="0093663A" w:rsidP="0093663A">
      <w:pPr>
        <w:tabs>
          <w:tab w:val="left" w:pos="33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160019</wp:posOffset>
                </wp:positionV>
                <wp:extent cx="7143750" cy="5724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72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63A" w:rsidRDefault="0093663A">
                            <w:r>
                              <w:t>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0.5pt;margin-top:12.6pt;width:562.5pt;height:4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" fillcolor="white [3201]" strokeweight=".5pt">
                <v:textbox>
                  <w:txbxContent>
                    <w:p w:rsidR="0093663A" w:rsidRDefault="0093663A"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EVERYONE MUST TURN IN WORK!!!</w:t>
      </w:r>
    </w:p>
    <w:sectPr w:rsidR="00F45C75" w:rsidRPr="009366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44" w:rsidRDefault="007A3344" w:rsidP="00F45C75">
      <w:pPr>
        <w:spacing w:after="0" w:line="240" w:lineRule="auto"/>
      </w:pPr>
      <w:r>
        <w:separator/>
      </w:r>
    </w:p>
  </w:endnote>
  <w:endnote w:type="continuationSeparator" w:id="0">
    <w:p w:rsidR="007A3344" w:rsidRDefault="007A3344" w:rsidP="00F4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44" w:rsidRDefault="007A3344" w:rsidP="00F45C75">
      <w:pPr>
        <w:spacing w:after="0" w:line="240" w:lineRule="auto"/>
      </w:pPr>
      <w:r>
        <w:separator/>
      </w:r>
    </w:p>
  </w:footnote>
  <w:footnote w:type="continuationSeparator" w:id="0">
    <w:p w:rsidR="007A3344" w:rsidRDefault="007A3344" w:rsidP="00F4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75" w:rsidRPr="00BD2E7D" w:rsidRDefault="006F73FB" w:rsidP="00F45C75">
    <w:pPr>
      <w:tabs>
        <w:tab w:val="center" w:pos="4680"/>
        <w:tab w:val="right" w:pos="9360"/>
      </w:tabs>
      <w:spacing w:after="0" w:line="240" w:lineRule="auto"/>
      <w:rPr>
        <w:rFonts w:ascii="Century Gothic" w:eastAsia="Calibri" w:hAnsi="Century Gothic" w:cs="Times New Roman"/>
      </w:rPr>
    </w:pPr>
    <w:r>
      <w:rPr>
        <w:rFonts w:ascii="Century Gothic" w:eastAsia="Calibri" w:hAnsi="Century Gothic" w:cs="Times New Roman"/>
      </w:rPr>
      <w:t>Unit 2</w:t>
    </w:r>
    <w:r w:rsidR="0093663A">
      <w:rPr>
        <w:rFonts w:ascii="Century Gothic" w:eastAsia="Calibri" w:hAnsi="Century Gothic" w:cs="Times New Roman"/>
      </w:rPr>
      <w:t xml:space="preserve"> C</w:t>
    </w:r>
    <w:r w:rsidR="00F45C75" w:rsidRPr="00BD2E7D">
      <w:rPr>
        <w:rFonts w:ascii="Century Gothic" w:eastAsia="Calibri" w:hAnsi="Century Gothic" w:cs="Times New Roman"/>
      </w:rPr>
      <w:t xml:space="preserve"> Similarity</w:t>
    </w:r>
    <w:r w:rsidR="00F45C75" w:rsidRPr="00BD2E7D">
      <w:rPr>
        <w:rFonts w:ascii="Century Gothic" w:eastAsia="Calibri" w:hAnsi="Century Gothic" w:cs="Times New Roman"/>
      </w:rPr>
      <w:tab/>
    </w:r>
    <w:r w:rsidR="00F45C75" w:rsidRPr="00BD2E7D">
      <w:rPr>
        <w:rFonts w:ascii="Century Gothic" w:eastAsia="Calibri" w:hAnsi="Century Gothic" w:cs="Times New Roman"/>
      </w:rPr>
      <w:tab/>
    </w:r>
    <w:r w:rsidR="00F45C75">
      <w:rPr>
        <w:rFonts w:ascii="Century Gothic" w:eastAsia="Calibri" w:hAnsi="Century Gothic" w:cs="Times New Roman"/>
      </w:rPr>
      <w:t>Indirect Measurement Project</w:t>
    </w:r>
  </w:p>
  <w:p w:rsidR="00F45C75" w:rsidRDefault="00F45C75" w:rsidP="00F45C75">
    <w:pPr>
      <w:tabs>
        <w:tab w:val="center" w:pos="4680"/>
        <w:tab w:val="right" w:pos="9360"/>
      </w:tabs>
      <w:spacing w:after="0" w:line="240" w:lineRule="auto"/>
      <w:rPr>
        <w:rFonts w:ascii="Century Gothic" w:eastAsia="Calibri" w:hAnsi="Century Gothic" w:cs="Times New Roman"/>
      </w:rPr>
    </w:pPr>
    <w:r w:rsidRPr="00BD2E7D">
      <w:rPr>
        <w:rFonts w:ascii="Century Gothic" w:eastAsia="Calibri" w:hAnsi="Century Gothic" w:cs="Times New Roman"/>
      </w:rPr>
      <w:t>Name: _______________________________________ Date: ___________________ Period: _____</w:t>
    </w:r>
  </w:p>
  <w:p w:rsidR="00F45C75" w:rsidRDefault="00F4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5"/>
    <w:rsid w:val="00000425"/>
    <w:rsid w:val="002F618B"/>
    <w:rsid w:val="00377948"/>
    <w:rsid w:val="00397842"/>
    <w:rsid w:val="004041F8"/>
    <w:rsid w:val="00442B4E"/>
    <w:rsid w:val="006F73FB"/>
    <w:rsid w:val="007A3344"/>
    <w:rsid w:val="0093663A"/>
    <w:rsid w:val="00982C41"/>
    <w:rsid w:val="00995794"/>
    <w:rsid w:val="00AA4EF1"/>
    <w:rsid w:val="00B57070"/>
    <w:rsid w:val="00C73D96"/>
    <w:rsid w:val="00DC46CD"/>
    <w:rsid w:val="00F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AEEB"/>
  <w15:docId w15:val="{EF8C13FD-4851-4B90-B7E8-EC5BCE1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75"/>
  </w:style>
  <w:style w:type="paragraph" w:styleId="Footer">
    <w:name w:val="footer"/>
    <w:basedOn w:val="Normal"/>
    <w:link w:val="FooterChar"/>
    <w:uiPriority w:val="99"/>
    <w:unhideWhenUsed/>
    <w:rsid w:val="00F45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75"/>
  </w:style>
  <w:style w:type="character" w:styleId="Hyperlink">
    <w:name w:val="Hyperlink"/>
    <w:basedOn w:val="DefaultParagraphFont"/>
    <w:uiPriority w:val="99"/>
    <w:unhideWhenUsed/>
    <w:rsid w:val="00F45C75"/>
    <w:rPr>
      <w:color w:val="0000FF"/>
      <w:u w:val="single"/>
    </w:rPr>
  </w:style>
  <w:style w:type="table" w:styleId="TableGrid">
    <w:name w:val="Table Grid"/>
    <w:basedOn w:val="TableNormal"/>
    <w:uiPriority w:val="59"/>
    <w:rsid w:val="00F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4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Wcq4wToT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laneda</dc:creator>
  <cp:lastModifiedBy>DeAnna Anderson</cp:lastModifiedBy>
  <cp:revision>4</cp:revision>
  <cp:lastPrinted>2017-11-14T16:44:00Z</cp:lastPrinted>
  <dcterms:created xsi:type="dcterms:W3CDTF">2017-11-14T16:03:00Z</dcterms:created>
  <dcterms:modified xsi:type="dcterms:W3CDTF">2017-11-14T19:36:00Z</dcterms:modified>
</cp:coreProperties>
</file>